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83"/>
        <w:gridCol w:w="848"/>
        <w:gridCol w:w="9780"/>
        <w:gridCol w:w="846"/>
        <w:gridCol w:w="1520"/>
      </w:tblGrid>
      <w:tr w:rsidR="00A72579" w:rsidTr="007E2ACB">
        <w:tc>
          <w:tcPr>
            <w:tcW w:w="1283" w:type="dxa"/>
          </w:tcPr>
          <w:p w:rsidR="00A72579" w:rsidRPr="0062449F" w:rsidRDefault="00A72579" w:rsidP="00A72579">
            <w:r w:rsidRPr="0062449F">
              <w:t>Espandi</w:t>
            </w:r>
          </w:p>
        </w:tc>
        <w:tc>
          <w:tcPr>
            <w:tcW w:w="848" w:type="dxa"/>
          </w:tcPr>
          <w:p w:rsidR="00A72579" w:rsidRPr="0062449F" w:rsidRDefault="00A72579" w:rsidP="00A72579">
            <w:r>
              <w:t>Anno</w:t>
            </w:r>
          </w:p>
        </w:tc>
        <w:tc>
          <w:tcPr>
            <w:tcW w:w="9780" w:type="dxa"/>
          </w:tcPr>
          <w:p w:rsidR="00A72579" w:rsidRPr="0062449F" w:rsidRDefault="00A72579" w:rsidP="00A72579">
            <w:r>
              <w:t>Descrizione</w:t>
            </w:r>
          </w:p>
        </w:tc>
        <w:tc>
          <w:tcPr>
            <w:tcW w:w="846" w:type="dxa"/>
          </w:tcPr>
          <w:p w:rsidR="00A72579" w:rsidRPr="0062449F" w:rsidRDefault="00A72579" w:rsidP="00A72579">
            <w:r>
              <w:t>N. atto</w:t>
            </w:r>
          </w:p>
        </w:tc>
        <w:tc>
          <w:tcPr>
            <w:tcW w:w="1520" w:type="dxa"/>
          </w:tcPr>
          <w:p w:rsidR="00A72579" w:rsidRPr="0062449F" w:rsidRDefault="00A72579" w:rsidP="00A72579">
            <w:r>
              <w:t>Data atto</w:t>
            </w:r>
          </w:p>
        </w:tc>
      </w:tr>
      <w:tr w:rsidR="00A72579" w:rsidTr="007E2ACB">
        <w:tc>
          <w:tcPr>
            <w:tcW w:w="1283" w:type="dxa"/>
          </w:tcPr>
          <w:p w:rsidR="00A72579" w:rsidRDefault="00187E61">
            <w:hyperlink r:id="rId4" w:history="1">
              <w:r w:rsidR="00A72579" w:rsidRPr="00A72579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A72579" w:rsidRDefault="00A72579">
            <w:r>
              <w:t>2013</w:t>
            </w:r>
          </w:p>
        </w:tc>
        <w:tc>
          <w:tcPr>
            <w:tcW w:w="9780" w:type="dxa"/>
          </w:tcPr>
          <w:p w:rsidR="00A72579" w:rsidRDefault="00A72579" w:rsidP="00A72579">
            <w:r>
              <w:t>ADOZIO</w:t>
            </w:r>
            <w:r w:rsidRPr="00A72579">
              <w:t xml:space="preserve">NE </w:t>
            </w:r>
            <w:r>
              <w:t>PROGETTO PRELIMINARE DELLA QUINTA VARIANTE PARZIALE AL P.R.G.I. ( AI SENSI ART. 17 COMMA 7, L.R. 56/ 77)</w:t>
            </w:r>
          </w:p>
        </w:tc>
        <w:tc>
          <w:tcPr>
            <w:tcW w:w="846" w:type="dxa"/>
          </w:tcPr>
          <w:p w:rsidR="00A72579" w:rsidRDefault="00A72579">
            <w:r>
              <w:t>15</w:t>
            </w:r>
          </w:p>
        </w:tc>
        <w:tc>
          <w:tcPr>
            <w:tcW w:w="1520" w:type="dxa"/>
          </w:tcPr>
          <w:p w:rsidR="00A72579" w:rsidRDefault="00A72579">
            <w:r>
              <w:t>30/04/2013</w:t>
            </w:r>
          </w:p>
        </w:tc>
      </w:tr>
      <w:tr w:rsidR="00A72579" w:rsidTr="007E2ACB">
        <w:tc>
          <w:tcPr>
            <w:tcW w:w="1283" w:type="dxa"/>
          </w:tcPr>
          <w:p w:rsidR="00A72579" w:rsidRDefault="00187E61" w:rsidP="00A72579">
            <w:hyperlink r:id="rId5" w:history="1">
              <w:r w:rsidR="00A72579" w:rsidRPr="00A72579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A72579" w:rsidRDefault="00A72579" w:rsidP="00A72579">
            <w:r>
              <w:t>2013</w:t>
            </w:r>
          </w:p>
        </w:tc>
        <w:tc>
          <w:tcPr>
            <w:tcW w:w="9780" w:type="dxa"/>
          </w:tcPr>
          <w:p w:rsidR="00A72579" w:rsidRDefault="00A72579" w:rsidP="00A72579">
            <w:r w:rsidRPr="00A72579">
              <w:t>ESAME OSSERVAZIONI, CONTRODEDUZIONI E APPROVAZIONE PROGETTO DEFINITIVO DELLA QUINTA VARIANTE PARZIALE AL PRGI AI SENSI DELL'ART. 17 COMMA 5 DELLA L.R. 56/77 E S.M.I.</w:t>
            </w:r>
          </w:p>
        </w:tc>
        <w:tc>
          <w:tcPr>
            <w:tcW w:w="846" w:type="dxa"/>
          </w:tcPr>
          <w:p w:rsidR="00A72579" w:rsidRDefault="00A72579" w:rsidP="00A72579">
            <w:r>
              <w:t>26</w:t>
            </w:r>
          </w:p>
        </w:tc>
        <w:tc>
          <w:tcPr>
            <w:tcW w:w="1520" w:type="dxa"/>
          </w:tcPr>
          <w:p w:rsidR="00A72579" w:rsidRDefault="00A72579" w:rsidP="00A72579">
            <w:r>
              <w:t>02/07/2013</w:t>
            </w:r>
          </w:p>
        </w:tc>
      </w:tr>
      <w:tr w:rsidR="00A72579" w:rsidTr="007E2ACB">
        <w:tc>
          <w:tcPr>
            <w:tcW w:w="1283" w:type="dxa"/>
          </w:tcPr>
          <w:p w:rsidR="00A72579" w:rsidRDefault="00187E61" w:rsidP="00A72579">
            <w:hyperlink r:id="rId6" w:history="1">
              <w:r w:rsidR="00A72579" w:rsidRPr="00A4582E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A72579" w:rsidRDefault="00A4582E" w:rsidP="00A72579">
            <w:r>
              <w:t>2014</w:t>
            </w:r>
          </w:p>
        </w:tc>
        <w:tc>
          <w:tcPr>
            <w:tcW w:w="9780" w:type="dxa"/>
          </w:tcPr>
          <w:p w:rsidR="00A72579" w:rsidRDefault="00A4582E" w:rsidP="00A72579">
            <w:r w:rsidRPr="00A4582E">
              <w:t>MODIFICA AL PIANO REGOLATORE GENERALE AI SENSI DEL COMMA 12, P.TO A), ART. 17 DELLA L.R. 56/77 E S.M. E I.</w:t>
            </w:r>
          </w:p>
        </w:tc>
        <w:tc>
          <w:tcPr>
            <w:tcW w:w="846" w:type="dxa"/>
          </w:tcPr>
          <w:p w:rsidR="00A72579" w:rsidRDefault="00A4582E" w:rsidP="00A72579">
            <w:r>
              <w:t>32</w:t>
            </w:r>
          </w:p>
        </w:tc>
        <w:tc>
          <w:tcPr>
            <w:tcW w:w="1520" w:type="dxa"/>
          </w:tcPr>
          <w:p w:rsidR="00A72579" w:rsidRDefault="00A4582E" w:rsidP="00A72579">
            <w:r>
              <w:t>30/09/2014</w:t>
            </w:r>
          </w:p>
        </w:tc>
      </w:tr>
      <w:tr w:rsidR="00A72579" w:rsidTr="007E2ACB">
        <w:tc>
          <w:tcPr>
            <w:tcW w:w="1283" w:type="dxa"/>
          </w:tcPr>
          <w:p w:rsidR="00A72579" w:rsidRDefault="00187E61" w:rsidP="00A72579">
            <w:hyperlink r:id="rId7" w:history="1">
              <w:r w:rsidR="00A72579" w:rsidRPr="00C54AFF">
                <w:rPr>
                  <w:rStyle w:val="Collegamentoipertestuale"/>
                </w:rPr>
                <w:t>Vai</w:t>
              </w:r>
            </w:hyperlink>
          </w:p>
          <w:p w:rsidR="00C54AFF" w:rsidRPr="00C54AFF" w:rsidRDefault="00187E61" w:rsidP="00C54AFF">
            <w:pPr>
              <w:spacing w:before="100" w:beforeAutospacing="1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hyperlink r:id="rId8" w:tgtFrame="_blank" w:tooltip="ALLEGATO 42/2014" w:history="1">
              <w:r w:rsidR="00C54AFF" w:rsidRPr="00C54AFF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ALLEGATO</w:t>
              </w:r>
            </w:hyperlink>
          </w:p>
          <w:p w:rsidR="00C54AFF" w:rsidRDefault="00C54AFF" w:rsidP="00A72579"/>
        </w:tc>
        <w:tc>
          <w:tcPr>
            <w:tcW w:w="848" w:type="dxa"/>
          </w:tcPr>
          <w:p w:rsidR="00A72579" w:rsidRDefault="00A4582E" w:rsidP="00A72579">
            <w:r>
              <w:t>2014</w:t>
            </w:r>
          </w:p>
        </w:tc>
        <w:tc>
          <w:tcPr>
            <w:tcW w:w="9780" w:type="dxa"/>
          </w:tcPr>
          <w:p w:rsidR="00A72579" w:rsidRDefault="00A4582E" w:rsidP="00A72579">
            <w:r w:rsidRPr="00A4582E">
              <w:t>APPROVAZIONE DELLE CONTRODEDUZIONI AL PROGETTO PRELIMINARE DI VARIANTE STRUTTURALE DI ESCLUSIVO ADEGUAMENTO AL P.A.I., INERENTE IL P.R.G. DEL COMUNE DI POMARETTO</w:t>
            </w:r>
          </w:p>
        </w:tc>
        <w:tc>
          <w:tcPr>
            <w:tcW w:w="846" w:type="dxa"/>
          </w:tcPr>
          <w:p w:rsidR="00A72579" w:rsidRDefault="00A4582E" w:rsidP="00A72579">
            <w:r>
              <w:t>42</w:t>
            </w:r>
          </w:p>
        </w:tc>
        <w:tc>
          <w:tcPr>
            <w:tcW w:w="1520" w:type="dxa"/>
          </w:tcPr>
          <w:p w:rsidR="00A72579" w:rsidRDefault="00C54AFF" w:rsidP="00A72579">
            <w:r>
              <w:t>29/10/2014</w:t>
            </w:r>
          </w:p>
        </w:tc>
      </w:tr>
      <w:tr w:rsidR="00A72579" w:rsidTr="007E2ACB">
        <w:tc>
          <w:tcPr>
            <w:tcW w:w="1283" w:type="dxa"/>
          </w:tcPr>
          <w:p w:rsidR="00A72579" w:rsidRDefault="00187E61" w:rsidP="00A72579">
            <w:hyperlink r:id="rId9" w:history="1">
              <w:r w:rsidR="00A72579" w:rsidRPr="00C54AFF">
                <w:rPr>
                  <w:rStyle w:val="Collegamentoipertestuale"/>
                </w:rPr>
                <w:t>Vai</w:t>
              </w:r>
            </w:hyperlink>
          </w:p>
          <w:p w:rsidR="00C54AFF" w:rsidRPr="00C54AFF" w:rsidRDefault="00187E61" w:rsidP="00C54AFF">
            <w:pPr>
              <w:spacing w:before="100" w:beforeAutospacing="1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hyperlink r:id="rId10" w:tgtFrame="_blank" w:tooltip="ALLEGATO 3/2016" w:history="1">
              <w:r w:rsidR="00C54AFF" w:rsidRPr="00C54AFF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ALLEGATO</w:t>
              </w:r>
            </w:hyperlink>
          </w:p>
          <w:p w:rsidR="00C54AFF" w:rsidRDefault="00C54AFF" w:rsidP="00A72579"/>
        </w:tc>
        <w:tc>
          <w:tcPr>
            <w:tcW w:w="848" w:type="dxa"/>
          </w:tcPr>
          <w:p w:rsidR="00A72579" w:rsidRDefault="00C54AFF" w:rsidP="00A72579">
            <w:r>
              <w:t>2016</w:t>
            </w:r>
          </w:p>
        </w:tc>
        <w:tc>
          <w:tcPr>
            <w:tcW w:w="9780" w:type="dxa"/>
          </w:tcPr>
          <w:p w:rsidR="00A72579" w:rsidRDefault="00C54AFF" w:rsidP="00A72579">
            <w:r w:rsidRPr="00C54AFF">
              <w:t>APPROVAZIONE DELLE CONTRODEDUZIONI AL PROGETTO PRELIMINARE DI VARIANTE STRUTTURALE DI ESCLUSIVO ADEGUAMENTO AL P.A.I., INERENTE IL P.R.G. DEL COMUNE DI POMARETTO.</w:t>
            </w:r>
          </w:p>
        </w:tc>
        <w:tc>
          <w:tcPr>
            <w:tcW w:w="846" w:type="dxa"/>
          </w:tcPr>
          <w:p w:rsidR="00A72579" w:rsidRDefault="00C54AFF" w:rsidP="00A72579">
            <w:r>
              <w:t>03</w:t>
            </w:r>
          </w:p>
        </w:tc>
        <w:tc>
          <w:tcPr>
            <w:tcW w:w="1520" w:type="dxa"/>
          </w:tcPr>
          <w:p w:rsidR="00A72579" w:rsidRDefault="00C54AFF" w:rsidP="00A72579">
            <w:r>
              <w:t>05/01/2016</w:t>
            </w:r>
          </w:p>
        </w:tc>
      </w:tr>
      <w:tr w:rsidR="00A72579" w:rsidTr="007E2ACB">
        <w:tc>
          <w:tcPr>
            <w:tcW w:w="1283" w:type="dxa"/>
          </w:tcPr>
          <w:p w:rsidR="00A72579" w:rsidRDefault="00187E61" w:rsidP="00A72579">
            <w:hyperlink r:id="rId11" w:history="1">
              <w:r w:rsidR="00A72579" w:rsidRPr="00935BD3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A72579" w:rsidRDefault="00C54AFF" w:rsidP="00A72579">
            <w:r>
              <w:t>2016</w:t>
            </w:r>
          </w:p>
        </w:tc>
        <w:tc>
          <w:tcPr>
            <w:tcW w:w="9780" w:type="dxa"/>
          </w:tcPr>
          <w:p w:rsidR="00A72579" w:rsidRDefault="00C54AFF" w:rsidP="00A72579">
            <w:r w:rsidRPr="00C54AFF">
              <w:t>APPROVAZIONE DELLE CONTRODEDUZIONI AL PROGETTO PRELIMINARE DI VARIANTE STRUTTURALE DI ESCLUSIVO ADEGUAMENTO AL P.A.I., INERENTE IL P.R.G. DEL COMUNE DI POMARETTO.</w:t>
            </w:r>
          </w:p>
        </w:tc>
        <w:tc>
          <w:tcPr>
            <w:tcW w:w="846" w:type="dxa"/>
          </w:tcPr>
          <w:p w:rsidR="00A72579" w:rsidRDefault="00C54AFF" w:rsidP="00A72579">
            <w:r>
              <w:t>13</w:t>
            </w:r>
          </w:p>
        </w:tc>
        <w:tc>
          <w:tcPr>
            <w:tcW w:w="1520" w:type="dxa"/>
          </w:tcPr>
          <w:p w:rsidR="00A72579" w:rsidRDefault="00935BD3" w:rsidP="00A72579">
            <w:r>
              <w:t>31/03/2016</w:t>
            </w:r>
          </w:p>
        </w:tc>
      </w:tr>
      <w:tr w:rsidR="00A72579" w:rsidTr="007E3A1D">
        <w:tc>
          <w:tcPr>
            <w:tcW w:w="1283" w:type="dxa"/>
            <w:shd w:val="clear" w:color="auto" w:fill="E7E6E6" w:themeFill="background2"/>
          </w:tcPr>
          <w:p w:rsidR="00A72579" w:rsidRDefault="00A72579" w:rsidP="00A72579"/>
        </w:tc>
        <w:tc>
          <w:tcPr>
            <w:tcW w:w="848" w:type="dxa"/>
            <w:shd w:val="clear" w:color="auto" w:fill="E7E6E6" w:themeFill="background2"/>
          </w:tcPr>
          <w:p w:rsidR="00A72579" w:rsidRDefault="00A72579" w:rsidP="00A72579"/>
        </w:tc>
        <w:tc>
          <w:tcPr>
            <w:tcW w:w="9780" w:type="dxa"/>
            <w:shd w:val="clear" w:color="auto" w:fill="E7E6E6" w:themeFill="background2"/>
          </w:tcPr>
          <w:p w:rsidR="00A72579" w:rsidRDefault="00A72579" w:rsidP="00A72579"/>
        </w:tc>
        <w:tc>
          <w:tcPr>
            <w:tcW w:w="846" w:type="dxa"/>
            <w:shd w:val="clear" w:color="auto" w:fill="E7E6E6" w:themeFill="background2"/>
          </w:tcPr>
          <w:p w:rsidR="00A72579" w:rsidRDefault="00A72579" w:rsidP="00A72579"/>
        </w:tc>
        <w:tc>
          <w:tcPr>
            <w:tcW w:w="1520" w:type="dxa"/>
            <w:shd w:val="clear" w:color="auto" w:fill="E7E6E6" w:themeFill="background2"/>
          </w:tcPr>
          <w:p w:rsidR="00A72579" w:rsidRDefault="00A72579" w:rsidP="00A72579"/>
        </w:tc>
      </w:tr>
      <w:tr w:rsidR="007E2ACB" w:rsidTr="007E2ACB">
        <w:tc>
          <w:tcPr>
            <w:tcW w:w="1283" w:type="dxa"/>
          </w:tcPr>
          <w:p w:rsidR="007E2ACB" w:rsidRDefault="00187E61" w:rsidP="00A72579">
            <w:hyperlink r:id="rId12" w:history="1">
              <w:r w:rsidR="000900BD" w:rsidRPr="000900B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2ACB" w:rsidRDefault="000900BD" w:rsidP="00A72579">
            <w:r>
              <w:t>2021</w:t>
            </w:r>
          </w:p>
        </w:tc>
        <w:tc>
          <w:tcPr>
            <w:tcW w:w="9780" w:type="dxa"/>
          </w:tcPr>
          <w:p w:rsidR="007E2ACB" w:rsidRDefault="000900BD" w:rsidP="00A72579">
            <w:r w:rsidRPr="000900BD">
              <w:t>DOCUMENTO UNICO DI PROGRAMMA</w:t>
            </w:r>
            <w:r>
              <w:t>ZIONE (DUP) 2022-2024. ADOZIONE</w:t>
            </w:r>
          </w:p>
        </w:tc>
        <w:tc>
          <w:tcPr>
            <w:tcW w:w="846" w:type="dxa"/>
          </w:tcPr>
          <w:p w:rsidR="007E2ACB" w:rsidRDefault="000900BD" w:rsidP="00A72579">
            <w:r>
              <w:t>49</w:t>
            </w:r>
          </w:p>
        </w:tc>
        <w:tc>
          <w:tcPr>
            <w:tcW w:w="1520" w:type="dxa"/>
          </w:tcPr>
          <w:p w:rsidR="007E2ACB" w:rsidRDefault="000900BD" w:rsidP="00A72579">
            <w:r>
              <w:t>02/08/2021</w:t>
            </w:r>
          </w:p>
        </w:tc>
      </w:tr>
      <w:tr w:rsidR="007E2ACB" w:rsidTr="007E2ACB">
        <w:tc>
          <w:tcPr>
            <w:tcW w:w="1283" w:type="dxa"/>
          </w:tcPr>
          <w:p w:rsidR="007E2ACB" w:rsidRDefault="00187E61" w:rsidP="00806E95">
            <w:hyperlink r:id="rId13" w:history="1">
              <w:r w:rsidR="000900BD" w:rsidRPr="000900B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2ACB" w:rsidRDefault="000900BD" w:rsidP="00806E95">
            <w:r>
              <w:t>2021</w:t>
            </w:r>
          </w:p>
        </w:tc>
        <w:tc>
          <w:tcPr>
            <w:tcW w:w="9780" w:type="dxa"/>
          </w:tcPr>
          <w:p w:rsidR="007E2ACB" w:rsidRDefault="000900BD" w:rsidP="00806E95">
            <w:r w:rsidRPr="000900BD">
              <w:t>DOCUMENTO UNICO DI PROGRAMMAZIONE SEMPLIFICATO (DUPS) TRIENNIO 2022-2024. DISCUSSIONE E CONSEGUENTE DELIBERAZIONE (ART.170, COMMA 1, DEL DLGS N.267/2000).</w:t>
            </w:r>
          </w:p>
        </w:tc>
        <w:tc>
          <w:tcPr>
            <w:tcW w:w="846" w:type="dxa"/>
          </w:tcPr>
          <w:p w:rsidR="007E2ACB" w:rsidRDefault="000900BD" w:rsidP="00806E95">
            <w:r>
              <w:t>27</w:t>
            </w:r>
          </w:p>
        </w:tc>
        <w:tc>
          <w:tcPr>
            <w:tcW w:w="1520" w:type="dxa"/>
          </w:tcPr>
          <w:p w:rsidR="007E2ACB" w:rsidRDefault="000900BD" w:rsidP="00806E95">
            <w:r w:rsidRPr="000900BD">
              <w:t>18/11/2021</w:t>
            </w:r>
          </w:p>
        </w:tc>
      </w:tr>
      <w:tr w:rsidR="007E2ACB" w:rsidTr="007E2ACB">
        <w:tc>
          <w:tcPr>
            <w:tcW w:w="1283" w:type="dxa"/>
          </w:tcPr>
          <w:p w:rsidR="007E2ACB" w:rsidRDefault="00187E61" w:rsidP="007E2ACB">
            <w:hyperlink r:id="rId14" w:history="1">
              <w:r w:rsidR="000900BD" w:rsidRPr="000900B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2ACB" w:rsidRDefault="000900BD" w:rsidP="007E2ACB">
            <w:r>
              <w:t>2021</w:t>
            </w:r>
          </w:p>
        </w:tc>
        <w:tc>
          <w:tcPr>
            <w:tcW w:w="9780" w:type="dxa"/>
          </w:tcPr>
          <w:p w:rsidR="007E2ACB" w:rsidRDefault="000900BD" w:rsidP="007E2ACB">
            <w:r w:rsidRPr="000900BD">
              <w:t>DOCUMENTO UNICO DI PROGRAMMAZIONE SEMPLIFICATO (DUPS) 2022 - 2024. DETERMINAZIONI IN MERITO ALLA NOTA DI AGGIORNAMENTO</w:t>
            </w:r>
          </w:p>
        </w:tc>
        <w:tc>
          <w:tcPr>
            <w:tcW w:w="846" w:type="dxa"/>
          </w:tcPr>
          <w:p w:rsidR="007E2ACB" w:rsidRDefault="000900BD" w:rsidP="007E2ACB">
            <w:r>
              <w:t>69</w:t>
            </w:r>
          </w:p>
        </w:tc>
        <w:tc>
          <w:tcPr>
            <w:tcW w:w="1520" w:type="dxa"/>
          </w:tcPr>
          <w:p w:rsidR="007E2ACB" w:rsidRDefault="000900BD" w:rsidP="007E2ACB">
            <w:r>
              <w:t>09/12/2021</w:t>
            </w:r>
          </w:p>
        </w:tc>
      </w:tr>
      <w:tr w:rsidR="007E2ACB" w:rsidTr="007E2ACB">
        <w:tc>
          <w:tcPr>
            <w:tcW w:w="1283" w:type="dxa"/>
          </w:tcPr>
          <w:p w:rsidR="007E2ACB" w:rsidRDefault="00187E61" w:rsidP="007E2ACB">
            <w:hyperlink r:id="rId15" w:history="1">
              <w:r w:rsidR="000900BD" w:rsidRPr="000900B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2ACB" w:rsidRDefault="000900BD" w:rsidP="007E2ACB">
            <w:r>
              <w:t>2021</w:t>
            </w:r>
          </w:p>
        </w:tc>
        <w:tc>
          <w:tcPr>
            <w:tcW w:w="9780" w:type="dxa"/>
          </w:tcPr>
          <w:p w:rsidR="007E2ACB" w:rsidRDefault="000900BD" w:rsidP="007E2ACB">
            <w:r w:rsidRPr="000900BD">
              <w:t>APPROVAZIONE NOTA DI AGGIORNAMENTOAL DOCUMENTO UNICO DI PROGRAMMAZIONE SEMPLIFICATO (D.U.P.S.) PER GLI ANNI 2022 - 2024.</w:t>
            </w:r>
          </w:p>
        </w:tc>
        <w:tc>
          <w:tcPr>
            <w:tcW w:w="846" w:type="dxa"/>
          </w:tcPr>
          <w:p w:rsidR="007E2ACB" w:rsidRDefault="000900BD" w:rsidP="007E2ACB">
            <w:r>
              <w:t>31</w:t>
            </w:r>
          </w:p>
        </w:tc>
        <w:tc>
          <w:tcPr>
            <w:tcW w:w="1520" w:type="dxa"/>
          </w:tcPr>
          <w:p w:rsidR="007E2ACB" w:rsidRDefault="000900BD" w:rsidP="007E2ACB">
            <w:r>
              <w:t>29/12/2021</w:t>
            </w:r>
          </w:p>
        </w:tc>
      </w:tr>
      <w:tr w:rsidR="007E2ACB" w:rsidTr="007E2ACB">
        <w:tc>
          <w:tcPr>
            <w:tcW w:w="1283" w:type="dxa"/>
          </w:tcPr>
          <w:p w:rsidR="007E2ACB" w:rsidRDefault="00187E61" w:rsidP="007E2ACB">
            <w:hyperlink r:id="rId16" w:history="1">
              <w:r w:rsidR="000900BD" w:rsidRPr="00294270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2ACB" w:rsidRDefault="00294270" w:rsidP="007E2ACB">
            <w:r>
              <w:t>2022</w:t>
            </w:r>
          </w:p>
        </w:tc>
        <w:tc>
          <w:tcPr>
            <w:tcW w:w="9780" w:type="dxa"/>
          </w:tcPr>
          <w:p w:rsidR="007E2ACB" w:rsidRDefault="000900BD" w:rsidP="007E2ACB">
            <w:r w:rsidRPr="000900BD">
              <w:t>DOCUMENTO UNICO DI PROGRAMMAZIONE SEMPLIFICATO (DUPS) 2023-2025. ADOZIONE.</w:t>
            </w:r>
          </w:p>
        </w:tc>
        <w:tc>
          <w:tcPr>
            <w:tcW w:w="846" w:type="dxa"/>
          </w:tcPr>
          <w:p w:rsidR="007E2ACB" w:rsidRDefault="00294270" w:rsidP="007E2ACB">
            <w:r>
              <w:t>51</w:t>
            </w:r>
          </w:p>
        </w:tc>
        <w:tc>
          <w:tcPr>
            <w:tcW w:w="1520" w:type="dxa"/>
          </w:tcPr>
          <w:p w:rsidR="007E2ACB" w:rsidRDefault="00294270" w:rsidP="007E2ACB">
            <w:r>
              <w:t>26/07/2022</w:t>
            </w:r>
          </w:p>
        </w:tc>
      </w:tr>
      <w:tr w:rsidR="00294270" w:rsidTr="00806E95">
        <w:tc>
          <w:tcPr>
            <w:tcW w:w="1283" w:type="dxa"/>
          </w:tcPr>
          <w:p w:rsidR="00294270" w:rsidRDefault="00187E61" w:rsidP="00294270">
            <w:hyperlink r:id="rId17" w:history="1">
              <w:r w:rsidR="00294270" w:rsidRPr="00294270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294270" w:rsidRDefault="00294270" w:rsidP="00294270">
            <w:r>
              <w:t>2022</w:t>
            </w:r>
          </w:p>
        </w:tc>
        <w:tc>
          <w:tcPr>
            <w:tcW w:w="9780" w:type="dxa"/>
          </w:tcPr>
          <w:p w:rsidR="00294270" w:rsidRDefault="00294270" w:rsidP="00294270">
            <w:r w:rsidRPr="000900BD">
              <w:t>DOCUMENTO UNICO DI PROGRAMMAZIONE SEMPLIFICATO (DUPS) TRIENNIO 2023-2025. DISCUSSIONE E CONSEGUENTE DELIBERAZIONE (ART.170, COMMA 1, DEL DLGS N.267/2000).</w:t>
            </w:r>
          </w:p>
        </w:tc>
        <w:tc>
          <w:tcPr>
            <w:tcW w:w="846" w:type="dxa"/>
          </w:tcPr>
          <w:p w:rsidR="00294270" w:rsidRDefault="00294270" w:rsidP="00294270">
            <w:r>
              <w:t>27</w:t>
            </w:r>
          </w:p>
        </w:tc>
        <w:tc>
          <w:tcPr>
            <w:tcW w:w="1520" w:type="dxa"/>
          </w:tcPr>
          <w:p w:rsidR="00294270" w:rsidRDefault="00294270" w:rsidP="00294270">
            <w:r>
              <w:t>29/11/2022</w:t>
            </w:r>
          </w:p>
        </w:tc>
      </w:tr>
      <w:tr w:rsidR="00294270" w:rsidTr="00806E95">
        <w:tc>
          <w:tcPr>
            <w:tcW w:w="1283" w:type="dxa"/>
          </w:tcPr>
          <w:p w:rsidR="00294270" w:rsidRDefault="00187E61" w:rsidP="00294270">
            <w:hyperlink r:id="rId18" w:history="1">
              <w:r w:rsidR="00294270" w:rsidRPr="00294270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294270" w:rsidRDefault="00294270" w:rsidP="00294270">
            <w:r>
              <w:t>2022</w:t>
            </w:r>
          </w:p>
        </w:tc>
        <w:tc>
          <w:tcPr>
            <w:tcW w:w="9780" w:type="dxa"/>
          </w:tcPr>
          <w:p w:rsidR="00294270" w:rsidRDefault="00294270" w:rsidP="00294270">
            <w:r w:rsidRPr="00294270">
              <w:t>DOCUMENTO UNICO DI PROGRAMMAZIONE SEMPLIFICATO(DUPS) 2023 - 2025. DETERMINAZIONI IN MERITO ALLA NOTA DI AGGIORNAMENTO.</w:t>
            </w:r>
          </w:p>
        </w:tc>
        <w:tc>
          <w:tcPr>
            <w:tcW w:w="846" w:type="dxa"/>
          </w:tcPr>
          <w:p w:rsidR="00294270" w:rsidRDefault="00294270" w:rsidP="00294270">
            <w:r>
              <w:t>66</w:t>
            </w:r>
          </w:p>
        </w:tc>
        <w:tc>
          <w:tcPr>
            <w:tcW w:w="1520" w:type="dxa"/>
          </w:tcPr>
          <w:p w:rsidR="00294270" w:rsidRDefault="00294270" w:rsidP="00294270">
            <w:r w:rsidRPr="00294270">
              <w:t>29/11/2022</w:t>
            </w:r>
          </w:p>
        </w:tc>
      </w:tr>
      <w:tr w:rsidR="00294270" w:rsidTr="00806E95">
        <w:tc>
          <w:tcPr>
            <w:tcW w:w="1283" w:type="dxa"/>
          </w:tcPr>
          <w:p w:rsidR="00294270" w:rsidRDefault="00187E61" w:rsidP="00294270">
            <w:hyperlink r:id="rId19" w:history="1">
              <w:r w:rsidR="00294270" w:rsidRPr="00294270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294270" w:rsidRDefault="00294270" w:rsidP="00294270">
            <w:r>
              <w:t>2022</w:t>
            </w:r>
          </w:p>
        </w:tc>
        <w:tc>
          <w:tcPr>
            <w:tcW w:w="9780" w:type="dxa"/>
          </w:tcPr>
          <w:p w:rsidR="00294270" w:rsidRDefault="00294270" w:rsidP="00294270">
            <w:r w:rsidRPr="00294270">
              <w:t>APPROVAZIONE NOTA DI AGGIORNAMENTO AL DOCUMENTO UNICO DI PROGRAMMAZIONE SEMPLIFICATO (D.U.P.S.) PER GLI ANNI 2023 - 2025.</w:t>
            </w:r>
          </w:p>
        </w:tc>
        <w:tc>
          <w:tcPr>
            <w:tcW w:w="846" w:type="dxa"/>
          </w:tcPr>
          <w:p w:rsidR="00294270" w:rsidRDefault="00294270" w:rsidP="00294270">
            <w:r>
              <w:t>32</w:t>
            </w:r>
          </w:p>
        </w:tc>
        <w:tc>
          <w:tcPr>
            <w:tcW w:w="1520" w:type="dxa"/>
          </w:tcPr>
          <w:p w:rsidR="00294270" w:rsidRDefault="00294270" w:rsidP="00294270">
            <w:r>
              <w:t>30/12/2022</w:t>
            </w:r>
          </w:p>
        </w:tc>
      </w:tr>
      <w:tr w:rsidR="00294270" w:rsidTr="00806E95">
        <w:tc>
          <w:tcPr>
            <w:tcW w:w="1283" w:type="dxa"/>
          </w:tcPr>
          <w:p w:rsidR="00294270" w:rsidRDefault="007E3A1D" w:rsidP="00294270">
            <w:hyperlink r:id="rId20" w:history="1">
              <w:r w:rsidR="00294270"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294270" w:rsidRDefault="007E3A1D" w:rsidP="00294270">
            <w:r>
              <w:t>2023</w:t>
            </w:r>
          </w:p>
        </w:tc>
        <w:tc>
          <w:tcPr>
            <w:tcW w:w="9780" w:type="dxa"/>
          </w:tcPr>
          <w:p w:rsidR="00294270" w:rsidRDefault="007E3A1D" w:rsidP="00294270">
            <w:r w:rsidRPr="007E3A1D">
              <w:t>DOCUMENTO UNICO DI PROGRAMMAZIONE SEMPLIFICATO (DUPS) 2024-2026. ADOZIONE.</w:t>
            </w:r>
          </w:p>
        </w:tc>
        <w:tc>
          <w:tcPr>
            <w:tcW w:w="846" w:type="dxa"/>
          </w:tcPr>
          <w:p w:rsidR="00294270" w:rsidRDefault="007E3A1D" w:rsidP="00294270">
            <w:r>
              <w:t>39</w:t>
            </w:r>
          </w:p>
        </w:tc>
        <w:tc>
          <w:tcPr>
            <w:tcW w:w="1520" w:type="dxa"/>
          </w:tcPr>
          <w:p w:rsidR="00294270" w:rsidRDefault="007E3A1D" w:rsidP="007E3A1D">
            <w:r>
              <w:t>28/07/2023</w:t>
            </w:r>
          </w:p>
        </w:tc>
      </w:tr>
      <w:tr w:rsidR="007E3A1D" w:rsidTr="00806E95">
        <w:tc>
          <w:tcPr>
            <w:tcW w:w="1283" w:type="dxa"/>
          </w:tcPr>
          <w:p w:rsidR="007E3A1D" w:rsidRDefault="007E3A1D" w:rsidP="007E3A1D">
            <w:hyperlink r:id="rId21" w:history="1">
              <w:r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7E3A1D">
            <w:r>
              <w:t>2023</w:t>
            </w:r>
          </w:p>
        </w:tc>
        <w:tc>
          <w:tcPr>
            <w:tcW w:w="9780" w:type="dxa"/>
          </w:tcPr>
          <w:p w:rsidR="007E3A1D" w:rsidRDefault="007E3A1D" w:rsidP="007E3A1D">
            <w:r w:rsidRPr="007E3A1D">
              <w:t>DOCUMENTO UNICO DI PROGRAMMAZIONE SEMPLIFICATO (DUPS) TRIENNIO 2024-2026. DISCUSSIONE E CONSEGUENTE DELIBERAZIONE (ART.170, COMMA 1, DEL DLGS N.267/2000).</w:t>
            </w:r>
          </w:p>
        </w:tc>
        <w:tc>
          <w:tcPr>
            <w:tcW w:w="846" w:type="dxa"/>
          </w:tcPr>
          <w:p w:rsidR="007E3A1D" w:rsidRDefault="007E3A1D" w:rsidP="007E3A1D">
            <w:r>
              <w:t>13</w:t>
            </w:r>
          </w:p>
        </w:tc>
        <w:tc>
          <w:tcPr>
            <w:tcW w:w="1520" w:type="dxa"/>
          </w:tcPr>
          <w:p w:rsidR="007E3A1D" w:rsidRDefault="007E3A1D" w:rsidP="007E3A1D">
            <w:r>
              <w:t>28/11/2023</w:t>
            </w:r>
          </w:p>
        </w:tc>
      </w:tr>
      <w:tr w:rsidR="007E3A1D" w:rsidTr="00806E95">
        <w:tc>
          <w:tcPr>
            <w:tcW w:w="1283" w:type="dxa"/>
          </w:tcPr>
          <w:p w:rsidR="007E3A1D" w:rsidRDefault="007E3A1D" w:rsidP="007E3A1D">
            <w:hyperlink r:id="rId22" w:history="1">
              <w:r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7E3A1D">
            <w:r>
              <w:t>2023</w:t>
            </w:r>
          </w:p>
        </w:tc>
        <w:tc>
          <w:tcPr>
            <w:tcW w:w="9780" w:type="dxa"/>
          </w:tcPr>
          <w:p w:rsidR="007E3A1D" w:rsidRDefault="007E3A1D" w:rsidP="007E3A1D">
            <w:r w:rsidRPr="007E3A1D">
              <w:t>DOCUMENTO UNICO DI PROGRAMMAZIONE SEMPLIFICATO(DUPS) 2024-2026. DETERMINAZIONI IN MERITO ALLA NOTA DI AGGIORNAMENTO.</w:t>
            </w:r>
          </w:p>
        </w:tc>
        <w:tc>
          <w:tcPr>
            <w:tcW w:w="846" w:type="dxa"/>
          </w:tcPr>
          <w:p w:rsidR="007E3A1D" w:rsidRDefault="007E3A1D" w:rsidP="007E3A1D">
            <w:r>
              <w:t>53</w:t>
            </w:r>
          </w:p>
        </w:tc>
        <w:tc>
          <w:tcPr>
            <w:tcW w:w="1520" w:type="dxa"/>
          </w:tcPr>
          <w:p w:rsidR="007E3A1D" w:rsidRDefault="007E3A1D" w:rsidP="007E3A1D">
            <w:r w:rsidRPr="007E3A1D">
              <w:t>28/11/2023</w:t>
            </w:r>
          </w:p>
        </w:tc>
      </w:tr>
      <w:tr w:rsidR="007E3A1D" w:rsidTr="00806E95">
        <w:tc>
          <w:tcPr>
            <w:tcW w:w="1283" w:type="dxa"/>
          </w:tcPr>
          <w:p w:rsidR="007E3A1D" w:rsidRDefault="007E3A1D" w:rsidP="007E3A1D">
            <w:hyperlink r:id="rId23" w:history="1">
              <w:r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7E3A1D">
            <w:r>
              <w:t>2023</w:t>
            </w:r>
          </w:p>
        </w:tc>
        <w:tc>
          <w:tcPr>
            <w:tcW w:w="9780" w:type="dxa"/>
          </w:tcPr>
          <w:p w:rsidR="007E3A1D" w:rsidRDefault="007E3A1D" w:rsidP="007E3A1D">
            <w:r w:rsidRPr="007E3A1D">
              <w:t>APPROVAZIONE NOTA DI AGGIORNAMENTO AL DOCUMENTO UNICO DI PROGRAMMAZIONE SEMPLIFICATO (D.U.P.S.) PER GLI ANNI 2024 - 2026.</w:t>
            </w:r>
          </w:p>
        </w:tc>
        <w:tc>
          <w:tcPr>
            <w:tcW w:w="846" w:type="dxa"/>
          </w:tcPr>
          <w:p w:rsidR="007E3A1D" w:rsidRDefault="007E3A1D" w:rsidP="007E3A1D">
            <w:r>
              <w:t>19</w:t>
            </w:r>
          </w:p>
        </w:tc>
        <w:tc>
          <w:tcPr>
            <w:tcW w:w="1520" w:type="dxa"/>
          </w:tcPr>
          <w:p w:rsidR="007E3A1D" w:rsidRDefault="007E3A1D" w:rsidP="007E3A1D">
            <w:r>
              <w:t>19/12/2023</w:t>
            </w:r>
          </w:p>
        </w:tc>
      </w:tr>
      <w:tr w:rsidR="007E3A1D" w:rsidTr="00806E95">
        <w:tc>
          <w:tcPr>
            <w:tcW w:w="1283" w:type="dxa"/>
          </w:tcPr>
          <w:p w:rsidR="007E3A1D" w:rsidRDefault="007E3A1D" w:rsidP="00806E95">
            <w:hyperlink r:id="rId24" w:history="1">
              <w:r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806E95">
            <w:r>
              <w:t>2024</w:t>
            </w:r>
          </w:p>
        </w:tc>
        <w:tc>
          <w:tcPr>
            <w:tcW w:w="9780" w:type="dxa"/>
          </w:tcPr>
          <w:p w:rsidR="007E3A1D" w:rsidRDefault="007E3A1D" w:rsidP="00806E95">
            <w:r w:rsidRPr="007E3A1D">
              <w:t>DOCUMENTO UNICO DI PROGRAMMAZIONE SEMPLIFICATO (DUPS) 2025-2027. ADOZIONE.</w:t>
            </w:r>
          </w:p>
        </w:tc>
        <w:tc>
          <w:tcPr>
            <w:tcW w:w="846" w:type="dxa"/>
          </w:tcPr>
          <w:p w:rsidR="007E3A1D" w:rsidRDefault="007E3A1D" w:rsidP="00806E95">
            <w:r>
              <w:t>24</w:t>
            </w:r>
          </w:p>
        </w:tc>
        <w:tc>
          <w:tcPr>
            <w:tcW w:w="1520" w:type="dxa"/>
          </w:tcPr>
          <w:p w:rsidR="007E3A1D" w:rsidRDefault="007E3A1D" w:rsidP="00806E95">
            <w:r>
              <w:t>30/07/2024</w:t>
            </w:r>
          </w:p>
        </w:tc>
      </w:tr>
      <w:tr w:rsidR="007E3A1D" w:rsidTr="00806E95">
        <w:tc>
          <w:tcPr>
            <w:tcW w:w="1283" w:type="dxa"/>
          </w:tcPr>
          <w:p w:rsidR="007E3A1D" w:rsidRDefault="007E3A1D" w:rsidP="00806E95">
            <w:hyperlink r:id="rId25" w:history="1">
              <w:r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806E95">
            <w:r>
              <w:t>2024</w:t>
            </w:r>
          </w:p>
        </w:tc>
        <w:tc>
          <w:tcPr>
            <w:tcW w:w="9780" w:type="dxa"/>
          </w:tcPr>
          <w:p w:rsidR="007E3A1D" w:rsidRDefault="007E3A1D" w:rsidP="00806E95">
            <w:r w:rsidRPr="007E3A1D">
              <w:t>DOCUMENTO UNICO DI PROGRAMMAZIONE SEMPLIFICATO (DUPS) TRIENNIO 2025- 2027. DISCUSSIONE E CONSEGUENTE DELIBERAZIONE (ART.170, COMMA 1, DEL DLGS N.267/2000).</w:t>
            </w:r>
          </w:p>
        </w:tc>
        <w:tc>
          <w:tcPr>
            <w:tcW w:w="846" w:type="dxa"/>
          </w:tcPr>
          <w:p w:rsidR="007E3A1D" w:rsidRDefault="007E3A1D" w:rsidP="00806E95">
            <w:r>
              <w:t>33</w:t>
            </w:r>
          </w:p>
        </w:tc>
        <w:tc>
          <w:tcPr>
            <w:tcW w:w="1520" w:type="dxa"/>
          </w:tcPr>
          <w:p w:rsidR="007E3A1D" w:rsidRDefault="007E3A1D" w:rsidP="00806E95">
            <w:r>
              <w:t>26/11/2024</w:t>
            </w:r>
          </w:p>
        </w:tc>
      </w:tr>
      <w:tr w:rsidR="007E3A1D" w:rsidTr="00806E95">
        <w:tc>
          <w:tcPr>
            <w:tcW w:w="1283" w:type="dxa"/>
          </w:tcPr>
          <w:p w:rsidR="007E3A1D" w:rsidRDefault="007E3A1D" w:rsidP="00806E95">
            <w:hyperlink r:id="rId26" w:history="1">
              <w:r w:rsidRPr="007E3A1D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806E95">
            <w:r>
              <w:t>2024</w:t>
            </w:r>
          </w:p>
        </w:tc>
        <w:tc>
          <w:tcPr>
            <w:tcW w:w="9780" w:type="dxa"/>
          </w:tcPr>
          <w:p w:rsidR="007E3A1D" w:rsidRDefault="007E3A1D" w:rsidP="00806E95">
            <w:r w:rsidRPr="007E3A1D">
              <w:t>DOCUMENTO UNICO DI PROGRAMMAZIONE SEMPLIFICATO(DUPS) 2025-2027. DETERMINAZIONI IN MERITO ALLA NOTA DI AGGIORNAMENTO.</w:t>
            </w:r>
          </w:p>
        </w:tc>
        <w:tc>
          <w:tcPr>
            <w:tcW w:w="846" w:type="dxa"/>
          </w:tcPr>
          <w:p w:rsidR="007E3A1D" w:rsidRDefault="007E3A1D" w:rsidP="00806E95">
            <w:r>
              <w:t>34</w:t>
            </w:r>
          </w:p>
        </w:tc>
        <w:tc>
          <w:tcPr>
            <w:tcW w:w="1520" w:type="dxa"/>
          </w:tcPr>
          <w:p w:rsidR="007E3A1D" w:rsidRDefault="007E3A1D" w:rsidP="00806E95">
            <w:r>
              <w:t>26/11/2024</w:t>
            </w:r>
          </w:p>
        </w:tc>
      </w:tr>
      <w:tr w:rsidR="007E3A1D" w:rsidTr="00806E95">
        <w:tc>
          <w:tcPr>
            <w:tcW w:w="1283" w:type="dxa"/>
          </w:tcPr>
          <w:p w:rsidR="007E3A1D" w:rsidRDefault="00187E61" w:rsidP="00806E95">
            <w:hyperlink r:id="rId27" w:history="1">
              <w:r w:rsidR="007E3A1D" w:rsidRPr="00187E61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7E3A1D" w:rsidP="00806E95">
            <w:r>
              <w:t>2024</w:t>
            </w:r>
          </w:p>
        </w:tc>
        <w:tc>
          <w:tcPr>
            <w:tcW w:w="9780" w:type="dxa"/>
          </w:tcPr>
          <w:p w:rsidR="007E3A1D" w:rsidRDefault="007E3A1D" w:rsidP="00806E95">
            <w:r w:rsidRPr="007E3A1D">
              <w:t>APPROVAZIONE NOTA DI AGGIORNAMENTO AL DOCUMENTO UNICO DI PROGRAMMAZIONE SEMPLIFICATO (D.U.P.S.) PER GLI ANNI 2025 - 2027.</w:t>
            </w:r>
          </w:p>
        </w:tc>
        <w:tc>
          <w:tcPr>
            <w:tcW w:w="846" w:type="dxa"/>
          </w:tcPr>
          <w:p w:rsidR="007E3A1D" w:rsidRDefault="007E3A1D" w:rsidP="00806E95">
            <w:r>
              <w:t>38</w:t>
            </w:r>
          </w:p>
        </w:tc>
        <w:tc>
          <w:tcPr>
            <w:tcW w:w="1520" w:type="dxa"/>
          </w:tcPr>
          <w:p w:rsidR="007E3A1D" w:rsidRDefault="00187E61" w:rsidP="00806E95">
            <w:r>
              <w:t>17/12/2024</w:t>
            </w:r>
          </w:p>
        </w:tc>
      </w:tr>
      <w:tr w:rsidR="007E3A1D" w:rsidTr="00806E95">
        <w:tc>
          <w:tcPr>
            <w:tcW w:w="1283" w:type="dxa"/>
          </w:tcPr>
          <w:p w:rsidR="007E3A1D" w:rsidRDefault="00187E61" w:rsidP="00806E95">
            <w:hyperlink r:id="rId28" w:history="1">
              <w:r w:rsidR="007E3A1D" w:rsidRPr="00187E61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187E61" w:rsidP="00806E95">
            <w:r>
              <w:t>2025</w:t>
            </w:r>
          </w:p>
        </w:tc>
        <w:tc>
          <w:tcPr>
            <w:tcW w:w="9780" w:type="dxa"/>
          </w:tcPr>
          <w:p w:rsidR="007E3A1D" w:rsidRDefault="00187E61" w:rsidP="00806E95">
            <w:r w:rsidRPr="00187E61">
              <w:t>DOCUMENTO UNICO DI PROGRAMMAZIONE SEMPLIFICATO (DUPS) 2026-2028. ADOZIONE.</w:t>
            </w:r>
          </w:p>
        </w:tc>
        <w:tc>
          <w:tcPr>
            <w:tcW w:w="846" w:type="dxa"/>
          </w:tcPr>
          <w:p w:rsidR="007E3A1D" w:rsidRDefault="00187E61" w:rsidP="00806E95">
            <w:r>
              <w:t>33</w:t>
            </w:r>
          </w:p>
        </w:tc>
        <w:tc>
          <w:tcPr>
            <w:tcW w:w="1520" w:type="dxa"/>
          </w:tcPr>
          <w:p w:rsidR="007E3A1D" w:rsidRDefault="00187E61" w:rsidP="00806E95">
            <w:r>
              <w:t>30/07/2025</w:t>
            </w:r>
          </w:p>
        </w:tc>
      </w:tr>
      <w:tr w:rsidR="007E3A1D" w:rsidTr="00806E95">
        <w:tc>
          <w:tcPr>
            <w:tcW w:w="1283" w:type="dxa"/>
          </w:tcPr>
          <w:p w:rsidR="007E3A1D" w:rsidRDefault="00187E61" w:rsidP="00806E95">
            <w:hyperlink r:id="rId29" w:history="1">
              <w:r w:rsidR="007E3A1D" w:rsidRPr="00187E61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7E3A1D" w:rsidRDefault="00187E61" w:rsidP="00806E95">
            <w:r>
              <w:t>2025</w:t>
            </w:r>
          </w:p>
        </w:tc>
        <w:tc>
          <w:tcPr>
            <w:tcW w:w="9780" w:type="dxa"/>
          </w:tcPr>
          <w:p w:rsidR="007E3A1D" w:rsidRDefault="00187E61" w:rsidP="00806E95">
            <w:r w:rsidRPr="00187E61">
              <w:t>DOCUMENTO UNICO DI PROGRAMMAZIONE SEMPLIFICATO(DUPS) 2026-2028. DETERMINAZIONI IN MERITO ALLA NOTA DI AGGIORNAMENTO.</w:t>
            </w:r>
          </w:p>
        </w:tc>
        <w:tc>
          <w:tcPr>
            <w:tcW w:w="846" w:type="dxa"/>
          </w:tcPr>
          <w:p w:rsidR="007E3A1D" w:rsidRDefault="00187E61" w:rsidP="00806E95">
            <w:r>
              <w:t>47</w:t>
            </w:r>
          </w:p>
        </w:tc>
        <w:tc>
          <w:tcPr>
            <w:tcW w:w="1520" w:type="dxa"/>
          </w:tcPr>
          <w:p w:rsidR="007E3A1D" w:rsidRDefault="00187E61" w:rsidP="00806E95">
            <w:r>
              <w:t>20/11/2025</w:t>
            </w:r>
          </w:p>
        </w:tc>
      </w:tr>
      <w:tr w:rsidR="00187E61" w:rsidTr="00806E95">
        <w:tc>
          <w:tcPr>
            <w:tcW w:w="1283" w:type="dxa"/>
          </w:tcPr>
          <w:p w:rsidR="00187E61" w:rsidRDefault="00187E61" w:rsidP="00806E95">
            <w:hyperlink r:id="rId30" w:history="1">
              <w:r w:rsidRPr="00187E61">
                <w:rPr>
                  <w:rStyle w:val="Collegamentoipertestuale"/>
                </w:rPr>
                <w:t>Vai</w:t>
              </w:r>
            </w:hyperlink>
          </w:p>
        </w:tc>
        <w:tc>
          <w:tcPr>
            <w:tcW w:w="848" w:type="dxa"/>
          </w:tcPr>
          <w:p w:rsidR="00187E61" w:rsidRDefault="00187E61" w:rsidP="00806E95">
            <w:r>
              <w:t>2025</w:t>
            </w:r>
          </w:p>
        </w:tc>
        <w:tc>
          <w:tcPr>
            <w:tcW w:w="9780" w:type="dxa"/>
          </w:tcPr>
          <w:p w:rsidR="00187E61" w:rsidRDefault="00187E61" w:rsidP="00806E95">
            <w:r w:rsidRPr="00187E61">
              <w:t>APPROVAZIONE NOTA DI AGGIORNAMENTO AL DOCUMENTO UNICO DI PROGRAMMAZIONE SEMPLIFICATO (D.U.P.S.) PER GLI ANNI 2026 - 2028.</w:t>
            </w:r>
          </w:p>
        </w:tc>
        <w:tc>
          <w:tcPr>
            <w:tcW w:w="846" w:type="dxa"/>
          </w:tcPr>
          <w:p w:rsidR="00187E61" w:rsidRDefault="00187E61" w:rsidP="00806E95">
            <w:r>
              <w:t>16</w:t>
            </w:r>
          </w:p>
        </w:tc>
        <w:tc>
          <w:tcPr>
            <w:tcW w:w="1520" w:type="dxa"/>
          </w:tcPr>
          <w:p w:rsidR="00187E61" w:rsidRDefault="00187E61" w:rsidP="00806E95">
            <w:r>
              <w:t>11/12/2025</w:t>
            </w:r>
          </w:p>
        </w:tc>
      </w:tr>
      <w:tr w:rsidR="00187E61" w:rsidTr="00806E95">
        <w:tc>
          <w:tcPr>
            <w:tcW w:w="1283" w:type="dxa"/>
          </w:tcPr>
          <w:p w:rsidR="00187E61" w:rsidRDefault="00187E61" w:rsidP="00806E95">
            <w:bookmarkStart w:id="0" w:name="_GoBack"/>
            <w:bookmarkEnd w:id="0"/>
          </w:p>
        </w:tc>
        <w:tc>
          <w:tcPr>
            <w:tcW w:w="848" w:type="dxa"/>
          </w:tcPr>
          <w:p w:rsidR="00187E61" w:rsidRDefault="00187E61" w:rsidP="00187E61"/>
        </w:tc>
        <w:tc>
          <w:tcPr>
            <w:tcW w:w="9780" w:type="dxa"/>
          </w:tcPr>
          <w:p w:rsidR="00187E61" w:rsidRDefault="00187E61" w:rsidP="00806E95"/>
        </w:tc>
        <w:tc>
          <w:tcPr>
            <w:tcW w:w="846" w:type="dxa"/>
          </w:tcPr>
          <w:p w:rsidR="00187E61" w:rsidRDefault="00187E61" w:rsidP="00806E95"/>
        </w:tc>
        <w:tc>
          <w:tcPr>
            <w:tcW w:w="1520" w:type="dxa"/>
          </w:tcPr>
          <w:p w:rsidR="00187E61" w:rsidRDefault="00187E61" w:rsidP="00806E95"/>
        </w:tc>
      </w:tr>
    </w:tbl>
    <w:p w:rsidR="00996BE4" w:rsidRDefault="00187E61"/>
    <w:sectPr w:rsidR="00996BE4" w:rsidSect="00A7257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9"/>
    <w:rsid w:val="000900BD"/>
    <w:rsid w:val="00187E61"/>
    <w:rsid w:val="00294270"/>
    <w:rsid w:val="00594C34"/>
    <w:rsid w:val="00786D50"/>
    <w:rsid w:val="007E2ACB"/>
    <w:rsid w:val="007E3A1D"/>
    <w:rsid w:val="00935BD3"/>
    <w:rsid w:val="00A4582E"/>
    <w:rsid w:val="00A72579"/>
    <w:rsid w:val="00C5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7CE79-C12B-47D4-B405-CAB1F464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257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458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58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58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58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582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omaretto.to.it/cgi-bin/prgc/030520261334_COMUNE_DI_POMARETTO.pdf" TargetMode="External"/><Relationship Id="rId13" Type="http://schemas.openxmlformats.org/officeDocument/2006/relationships/hyperlink" Target="https://www.servizipubblicaamministrazione.it/servizi/VenereWeb/Dettagli.asp?ID=3429612" TargetMode="External"/><Relationship Id="rId18" Type="http://schemas.openxmlformats.org/officeDocument/2006/relationships/hyperlink" Target="https://www.servizipubblicaamministrazione.it/servizi/VenereWeb/Dettagli.asp?ID=4142829" TargetMode="External"/><Relationship Id="rId26" Type="http://schemas.openxmlformats.org/officeDocument/2006/relationships/hyperlink" Target="https://www.servizipubblicaamministrazione.it/servizi/VenereWeb/Dettagli.asp?ID=53100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ervizipubblicaamministrazione.it/servizi/VenereWeb/Dettagli.asp?ID=4631400" TargetMode="External"/><Relationship Id="rId7" Type="http://schemas.openxmlformats.org/officeDocument/2006/relationships/hyperlink" Target="https://www.comune.pomaretto.to.it/cgi-bin/prgc/03052026125528_COMUNE_DI_POMARETTO.PDF" TargetMode="External"/><Relationship Id="rId12" Type="http://schemas.openxmlformats.org/officeDocument/2006/relationships/hyperlink" Target="https://www.servizipubblicaamministrazione.it/servizi/VenereWeb/Dettagli.asp?ID=3288172" TargetMode="External"/><Relationship Id="rId17" Type="http://schemas.openxmlformats.org/officeDocument/2006/relationships/hyperlink" Target="https://www.servizipubblicaamministrazione.it/servizi/VenereWeb/Dettagli.asp?ID=4046941" TargetMode="External"/><Relationship Id="rId25" Type="http://schemas.openxmlformats.org/officeDocument/2006/relationships/hyperlink" Target="https://www.servizipubblicaamministrazione.it/servizi/VenereWeb/Dettagli.asp?ID=531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ervizipubblicaamministrazione.it/servizi/VenereWeb/Dettagli.asp?ID=3856937" TargetMode="External"/><Relationship Id="rId20" Type="http://schemas.openxmlformats.org/officeDocument/2006/relationships/hyperlink" Target="https://www.servizipubblicaamministrazione.it/servizi/VenereWeb/Dettagli.asp?ID=4502890" TargetMode="External"/><Relationship Id="rId29" Type="http://schemas.openxmlformats.org/officeDocument/2006/relationships/hyperlink" Target="DOCUMENTO%20UNICO%20DI%20PROGRAMMAZIONE%20SEMPLIFICATO(DUPS)%202026-2028.%20DETERMINAZIONI%20IN%20MERITO%20ALLA%20NOTA%20DI%20AGGIORNAMENTO.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mune.pomaretto.to.it/cgi-bin/prgc/03052026125521_COMUNE_DI_POMARETTO.PDF" TargetMode="External"/><Relationship Id="rId11" Type="http://schemas.openxmlformats.org/officeDocument/2006/relationships/hyperlink" Target="https://www.comune.pomaretto.to.it/cgi-bin/prgc/0409202612549_COMUNE_DI_POMARETTO.PDF" TargetMode="External"/><Relationship Id="rId24" Type="http://schemas.openxmlformats.org/officeDocument/2006/relationships/hyperlink" Target="https://www.servizipubblicaamministrazione.it/servizi/VenereWeb/Dettagli.asp?ID=510895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mune.pomaretto.to.it/cgi-bin/prgc/CC-2013-00026.pdf" TargetMode="External"/><Relationship Id="rId15" Type="http://schemas.openxmlformats.org/officeDocument/2006/relationships/hyperlink" Target="https://www.servizipubblicaamministrazione.it/servizi/VenereWeb/Dettagli.asp?ID=3506436" TargetMode="External"/><Relationship Id="rId23" Type="http://schemas.openxmlformats.org/officeDocument/2006/relationships/hyperlink" Target="APPROVAZIONE%20NOTA%20DI%20AGGIORNAMENTO%20AL%20DOCUMENTO%20UNICO%20DI%20PROGRAMMAZIONE%20SEMPLIFICATO%20(D.U.P.S.)%20PER%20GLI%20ANNI%202024%20-%202026." TargetMode="External"/><Relationship Id="rId28" Type="http://schemas.openxmlformats.org/officeDocument/2006/relationships/hyperlink" Target="https://www.servizipubblicaamministrazione.it/servizi/VenereWeb/Dettagli.asp?ID=5776366" TargetMode="External"/><Relationship Id="rId10" Type="http://schemas.openxmlformats.org/officeDocument/2006/relationships/hyperlink" Target="https://www.comune.pomaretto.to.it/cgi-bin/prgc/0305202613321_COMUNE_DI_POMARETTO.pdf" TargetMode="External"/><Relationship Id="rId19" Type="http://schemas.openxmlformats.org/officeDocument/2006/relationships/hyperlink" Target="https://www.servizipubblicaamministrazione.it/servizi/VenereWeb/Dettagli.asp?ID=414279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mune.pomaretto.to.it/cgi-bin/prgc/CC-2013-00015.pdf" TargetMode="External"/><Relationship Id="rId9" Type="http://schemas.openxmlformats.org/officeDocument/2006/relationships/hyperlink" Target="https://www.comune.pomaretto.to.it/cgi-bin/prgc/0305202613118_COMUNE_DI_POMARETTO.PDF" TargetMode="External"/><Relationship Id="rId14" Type="http://schemas.openxmlformats.org/officeDocument/2006/relationships/hyperlink" Target="https://www.servizipubblicaamministrazione.it/servizi/VenereWeb/Dettagli.asp?ID=3469769" TargetMode="External"/><Relationship Id="rId22" Type="http://schemas.openxmlformats.org/officeDocument/2006/relationships/hyperlink" Target="https://www.servizipubblicaamministrazione.it/servizi/VenereWeb/Dettagli.asp?ID=4670438" TargetMode="External"/><Relationship Id="rId27" Type="http://schemas.openxmlformats.org/officeDocument/2006/relationships/hyperlink" Target="https://www.servizipubblicaamministrazione.it/servizi/VenereWeb/Dettagli.asp?ID=5343493" TargetMode="External"/><Relationship Id="rId30" Type="http://schemas.openxmlformats.org/officeDocument/2006/relationships/hyperlink" Target="https://www.servizipubblicaamministrazione.it/servizi/VenereWeb/Dettagli.asp?ID=600151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ornella.gaydou</cp:lastModifiedBy>
  <cp:revision>4</cp:revision>
  <dcterms:created xsi:type="dcterms:W3CDTF">2026-04-08T12:15:00Z</dcterms:created>
  <dcterms:modified xsi:type="dcterms:W3CDTF">2026-04-09T11:12:00Z</dcterms:modified>
</cp:coreProperties>
</file>